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35" w:rsidRDefault="00013790" w:rsidP="0001379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PROPOSALS</w:t>
      </w:r>
    </w:p>
    <w:p w:rsidR="00013790" w:rsidRDefault="00013790" w:rsidP="0001379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POUND, WISCONSIN</w:t>
      </w:r>
    </w:p>
    <w:p w:rsidR="00013790" w:rsidRDefault="00EA0F2C" w:rsidP="0001379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STREET </w:t>
      </w:r>
      <w:r w:rsidR="00013790">
        <w:rPr>
          <w:b/>
          <w:sz w:val="28"/>
          <w:szCs w:val="28"/>
        </w:rPr>
        <w:t>CONSTRUCTION</w:t>
      </w:r>
    </w:p>
    <w:p w:rsidR="00013790" w:rsidRDefault="00013790" w:rsidP="00013790">
      <w:pPr>
        <w:pStyle w:val="NoSpacing"/>
        <w:rPr>
          <w:b/>
          <w:sz w:val="28"/>
          <w:szCs w:val="28"/>
        </w:rPr>
      </w:pPr>
    </w:p>
    <w:p w:rsidR="00013790" w:rsidRDefault="00013790" w:rsidP="009442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Village of Pound, Wisconsin is seeking proposals from qualified firms or individuals to provid</w:t>
      </w:r>
      <w:r w:rsidR="004D5466">
        <w:rPr>
          <w:sz w:val="24"/>
          <w:szCs w:val="24"/>
        </w:rPr>
        <w:t xml:space="preserve">e services for the construction </w:t>
      </w:r>
      <w:r w:rsidR="00CD65C1">
        <w:rPr>
          <w:sz w:val="24"/>
          <w:szCs w:val="24"/>
        </w:rPr>
        <w:t>of curb &amp; gutter and asphalt pavement</w:t>
      </w:r>
      <w:r w:rsidR="004D5466">
        <w:rPr>
          <w:sz w:val="24"/>
          <w:szCs w:val="24"/>
        </w:rPr>
        <w:t xml:space="preserve"> on Memorial Drive and Oak Street in the Village of Pound Industrial Park</w:t>
      </w:r>
      <w:r w:rsidR="007171E4">
        <w:rPr>
          <w:sz w:val="24"/>
          <w:szCs w:val="24"/>
        </w:rPr>
        <w:t>.</w:t>
      </w:r>
      <w:r>
        <w:rPr>
          <w:sz w:val="24"/>
          <w:szCs w:val="24"/>
        </w:rPr>
        <w:t xml:space="preserve"> The approximate quantities are as follows:</w:t>
      </w:r>
    </w:p>
    <w:p w:rsidR="002E096E" w:rsidRDefault="002E096E" w:rsidP="009442FC">
      <w:pPr>
        <w:pStyle w:val="NoSpacing"/>
        <w:jc w:val="both"/>
        <w:rPr>
          <w:sz w:val="24"/>
          <w:szCs w:val="24"/>
        </w:rPr>
      </w:pPr>
    </w:p>
    <w:p w:rsidR="002E096E" w:rsidRDefault="00CD65C1" w:rsidP="009442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775 </w:t>
      </w:r>
      <w:proofErr w:type="spellStart"/>
      <w:r>
        <w:rPr>
          <w:sz w:val="24"/>
          <w:szCs w:val="24"/>
        </w:rPr>
        <w:t>l.f</w:t>
      </w:r>
      <w:proofErr w:type="spellEnd"/>
      <w:r>
        <w:rPr>
          <w:sz w:val="24"/>
          <w:szCs w:val="24"/>
        </w:rPr>
        <w:t>. of 10</w:t>
      </w:r>
      <w:r w:rsidR="00B51FC4">
        <w:rPr>
          <w:sz w:val="24"/>
          <w:szCs w:val="24"/>
        </w:rPr>
        <w:t>”</w:t>
      </w:r>
      <w:r>
        <w:rPr>
          <w:sz w:val="24"/>
          <w:szCs w:val="24"/>
        </w:rPr>
        <w:t xml:space="preserve"> high curb x 30”</w:t>
      </w:r>
      <w:r w:rsidR="00B51FC4">
        <w:rPr>
          <w:sz w:val="24"/>
          <w:szCs w:val="24"/>
        </w:rPr>
        <w:t xml:space="preserve"> concrete curb &amp; gutter</w:t>
      </w:r>
    </w:p>
    <w:p w:rsidR="00CD65C1" w:rsidRDefault="00CD65C1" w:rsidP="009442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775 </w:t>
      </w:r>
      <w:proofErr w:type="spellStart"/>
      <w:r>
        <w:rPr>
          <w:sz w:val="24"/>
          <w:szCs w:val="24"/>
        </w:rPr>
        <w:t>l.f</w:t>
      </w:r>
      <w:proofErr w:type="spellEnd"/>
      <w:r>
        <w:rPr>
          <w:sz w:val="24"/>
          <w:szCs w:val="24"/>
        </w:rPr>
        <w:t>. of standard 30” curb &amp; gutter</w:t>
      </w:r>
    </w:p>
    <w:p w:rsidR="002E096E" w:rsidRDefault="0051238C" w:rsidP="009442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60FE">
        <w:rPr>
          <w:sz w:val="24"/>
          <w:szCs w:val="24"/>
        </w:rPr>
        <w:t xml:space="preserve">                    </w:t>
      </w:r>
      <w:r w:rsidR="00CD65C1">
        <w:rPr>
          <w:sz w:val="24"/>
          <w:szCs w:val="24"/>
        </w:rPr>
        <w:t xml:space="preserve">                 3,100</w:t>
      </w:r>
      <w:r w:rsidR="00AB60FE">
        <w:rPr>
          <w:sz w:val="24"/>
          <w:szCs w:val="24"/>
        </w:rPr>
        <w:t xml:space="preserve"> </w:t>
      </w:r>
      <w:proofErr w:type="spellStart"/>
      <w:r w:rsidR="00AB60FE">
        <w:rPr>
          <w:sz w:val="24"/>
          <w:szCs w:val="24"/>
        </w:rPr>
        <w:t>s.y</w:t>
      </w:r>
      <w:proofErr w:type="spellEnd"/>
      <w:r w:rsidR="00AB60FE">
        <w:rPr>
          <w:sz w:val="24"/>
          <w:szCs w:val="24"/>
        </w:rPr>
        <w:t>. of 4” bituminous asphalt pavement</w:t>
      </w:r>
      <w:r w:rsidR="00CD65C1">
        <w:rPr>
          <w:sz w:val="24"/>
          <w:szCs w:val="24"/>
        </w:rPr>
        <w:t>, placed in 2” layers</w:t>
      </w:r>
    </w:p>
    <w:p w:rsidR="004C7AC4" w:rsidRDefault="004C7AC4" w:rsidP="009442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250 </w:t>
      </w:r>
      <w:proofErr w:type="spellStart"/>
      <w:r>
        <w:rPr>
          <w:sz w:val="24"/>
          <w:szCs w:val="24"/>
        </w:rPr>
        <w:t>l.f</w:t>
      </w:r>
      <w:proofErr w:type="spellEnd"/>
      <w:r>
        <w:rPr>
          <w:sz w:val="24"/>
          <w:szCs w:val="24"/>
        </w:rPr>
        <w:t xml:space="preserve">. of 30” curb &amp; gutter and 540 </w:t>
      </w:r>
      <w:proofErr w:type="spellStart"/>
      <w:r>
        <w:rPr>
          <w:sz w:val="24"/>
          <w:szCs w:val="24"/>
        </w:rPr>
        <w:t>s.y</w:t>
      </w:r>
      <w:proofErr w:type="spellEnd"/>
      <w:r>
        <w:rPr>
          <w:sz w:val="24"/>
          <w:szCs w:val="24"/>
        </w:rPr>
        <w:t>. of bituminous asphalt pavement are being bid as an alternate for additional work.</w:t>
      </w:r>
    </w:p>
    <w:p w:rsidR="002E096E" w:rsidRDefault="0051238C" w:rsidP="009442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2E096E" w:rsidRDefault="0051238C" w:rsidP="009442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6B2F">
        <w:rPr>
          <w:sz w:val="24"/>
          <w:szCs w:val="24"/>
        </w:rPr>
        <w:t xml:space="preserve">Sealed proposals for the services requested will be received until </w:t>
      </w:r>
      <w:r w:rsidR="00CD65C1">
        <w:rPr>
          <w:sz w:val="24"/>
          <w:szCs w:val="24"/>
        </w:rPr>
        <w:t>1:00 p.m. March 15, 2017</w:t>
      </w:r>
      <w:r w:rsidR="00A06B2F">
        <w:rPr>
          <w:b/>
          <w:sz w:val="24"/>
          <w:szCs w:val="24"/>
        </w:rPr>
        <w:t xml:space="preserve"> </w:t>
      </w:r>
      <w:r w:rsidR="00B51FC4">
        <w:rPr>
          <w:b/>
          <w:sz w:val="24"/>
          <w:szCs w:val="24"/>
        </w:rPr>
        <w:t xml:space="preserve"> </w:t>
      </w:r>
      <w:r w:rsidR="00C4495E">
        <w:rPr>
          <w:sz w:val="24"/>
          <w:szCs w:val="24"/>
        </w:rPr>
        <w:t xml:space="preserve">  Daylight Saving</w:t>
      </w:r>
      <w:r w:rsidR="00A06B2F">
        <w:rPr>
          <w:sz w:val="24"/>
          <w:szCs w:val="24"/>
        </w:rPr>
        <w:t xml:space="preserve"> time. Proposals must be identified as being “</w:t>
      </w:r>
      <w:r w:rsidR="00213392">
        <w:rPr>
          <w:sz w:val="24"/>
          <w:szCs w:val="24"/>
        </w:rPr>
        <w:t>Bid for Village</w:t>
      </w:r>
      <w:r w:rsidR="00B51FC4">
        <w:rPr>
          <w:sz w:val="24"/>
          <w:szCs w:val="24"/>
        </w:rPr>
        <w:t xml:space="preserve"> of Pound, Street</w:t>
      </w:r>
      <w:r>
        <w:rPr>
          <w:sz w:val="24"/>
          <w:szCs w:val="24"/>
        </w:rPr>
        <w:t xml:space="preserve"> C</w:t>
      </w:r>
      <w:r w:rsidR="00A06B2F">
        <w:rPr>
          <w:sz w:val="24"/>
          <w:szCs w:val="24"/>
        </w:rPr>
        <w:t>onstruction” on the outside of the envelope. Proposals shall be delivered to the:</w:t>
      </w:r>
    </w:p>
    <w:p w:rsidR="00A06B2F" w:rsidRDefault="00A06B2F" w:rsidP="009442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Pound Village Clerk</w:t>
      </w:r>
    </w:p>
    <w:p w:rsidR="00A06B2F" w:rsidRDefault="00A06B2F" w:rsidP="009442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A0F2C">
        <w:rPr>
          <w:sz w:val="24"/>
          <w:szCs w:val="24"/>
        </w:rPr>
        <w:t xml:space="preserve">               2002 County Q</w:t>
      </w:r>
    </w:p>
    <w:p w:rsidR="00EC4DCA" w:rsidRDefault="00A06B2F" w:rsidP="009442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Pound, Wisconsin 54161</w:t>
      </w:r>
    </w:p>
    <w:p w:rsidR="00A06B2F" w:rsidRDefault="00A06B2F" w:rsidP="009442FC">
      <w:pPr>
        <w:pStyle w:val="NoSpacing"/>
        <w:jc w:val="both"/>
        <w:rPr>
          <w:sz w:val="24"/>
          <w:szCs w:val="24"/>
        </w:rPr>
      </w:pPr>
    </w:p>
    <w:p w:rsidR="00A06B2F" w:rsidRDefault="00A06B2F" w:rsidP="009442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Proposals will be opened publicly and read aloud.</w:t>
      </w:r>
    </w:p>
    <w:p w:rsidR="00A06B2F" w:rsidRDefault="00A06B2F" w:rsidP="009442FC">
      <w:pPr>
        <w:pStyle w:val="NoSpacing"/>
        <w:jc w:val="both"/>
        <w:rPr>
          <w:sz w:val="24"/>
          <w:szCs w:val="24"/>
        </w:rPr>
      </w:pPr>
    </w:p>
    <w:p w:rsidR="00A06B2F" w:rsidRDefault="00A06B2F" w:rsidP="009442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Compl</w:t>
      </w:r>
      <w:r w:rsidR="00B51FC4">
        <w:rPr>
          <w:sz w:val="24"/>
          <w:szCs w:val="24"/>
        </w:rPr>
        <w:t>e</w:t>
      </w:r>
      <w:r w:rsidR="00CD65C1">
        <w:rPr>
          <w:sz w:val="24"/>
          <w:szCs w:val="24"/>
        </w:rPr>
        <w:t>tion time for the project is 60</w:t>
      </w:r>
      <w:r>
        <w:rPr>
          <w:sz w:val="24"/>
          <w:szCs w:val="24"/>
        </w:rPr>
        <w:t xml:space="preserve"> days.</w:t>
      </w:r>
      <w:r w:rsidR="0051238C">
        <w:rPr>
          <w:sz w:val="24"/>
          <w:szCs w:val="24"/>
        </w:rPr>
        <w:t xml:space="preserve">  The successful Contractor will be required t</w:t>
      </w:r>
      <w:r w:rsidR="00CD65C1">
        <w:rPr>
          <w:sz w:val="24"/>
          <w:szCs w:val="24"/>
        </w:rPr>
        <w:t>o start construction</w:t>
      </w:r>
      <w:r w:rsidR="0051238C">
        <w:rPr>
          <w:sz w:val="24"/>
          <w:szCs w:val="24"/>
        </w:rPr>
        <w:t xml:space="preserve"> after the award of the contract, as soon as all required bonds are received</w:t>
      </w:r>
      <w:r w:rsidR="00CD65C1">
        <w:rPr>
          <w:sz w:val="24"/>
          <w:szCs w:val="24"/>
        </w:rPr>
        <w:t xml:space="preserve"> and weather permits</w:t>
      </w:r>
      <w:r w:rsidR="0051238C">
        <w:rPr>
          <w:sz w:val="24"/>
          <w:szCs w:val="24"/>
        </w:rPr>
        <w:t>.</w:t>
      </w:r>
    </w:p>
    <w:p w:rsidR="00A06B2F" w:rsidRDefault="00A06B2F" w:rsidP="009442FC">
      <w:pPr>
        <w:pStyle w:val="NoSpacing"/>
        <w:jc w:val="both"/>
        <w:rPr>
          <w:sz w:val="24"/>
          <w:szCs w:val="24"/>
        </w:rPr>
      </w:pPr>
    </w:p>
    <w:p w:rsidR="00A06B2F" w:rsidRDefault="00213392" w:rsidP="009442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BID DOCUMENTS may be obtained at the Office of the </w:t>
      </w:r>
      <w:r w:rsidR="00EA0F2C">
        <w:rPr>
          <w:sz w:val="24"/>
          <w:szCs w:val="24"/>
        </w:rPr>
        <w:t>Village Clerk, 2002 County Q</w:t>
      </w:r>
      <w:r>
        <w:rPr>
          <w:sz w:val="24"/>
          <w:szCs w:val="24"/>
        </w:rPr>
        <w:t>, Pound, Wisconsin 54161</w:t>
      </w:r>
      <w:r w:rsidR="00E2385C">
        <w:rPr>
          <w:sz w:val="24"/>
          <w:szCs w:val="24"/>
        </w:rPr>
        <w:t>,</w:t>
      </w:r>
      <w:r w:rsidR="0051238C">
        <w:rPr>
          <w:sz w:val="24"/>
          <w:szCs w:val="24"/>
        </w:rPr>
        <w:t xml:space="preserve"> or at th</w:t>
      </w:r>
      <w:r w:rsidR="00B51FC4">
        <w:rPr>
          <w:sz w:val="24"/>
          <w:szCs w:val="24"/>
        </w:rPr>
        <w:t>e Office of</w:t>
      </w:r>
      <w:r w:rsidR="00E2385C">
        <w:rPr>
          <w:sz w:val="24"/>
          <w:szCs w:val="24"/>
        </w:rPr>
        <w:t xml:space="preserve"> for a non- refundable fee of $20.00.</w:t>
      </w:r>
    </w:p>
    <w:p w:rsidR="00213392" w:rsidRDefault="00213392" w:rsidP="009442FC">
      <w:pPr>
        <w:pStyle w:val="NoSpacing"/>
        <w:jc w:val="both"/>
        <w:rPr>
          <w:sz w:val="24"/>
          <w:szCs w:val="24"/>
        </w:rPr>
      </w:pPr>
    </w:p>
    <w:p w:rsidR="00213392" w:rsidRDefault="00213392" w:rsidP="009442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bid may be withdrawn after the opening of bids without the consent of the Village of Pound for a period of thirty [30] days. Each bidder agrees upon submission of bid that if the same be accepted within said time period, he/she shall be bound by the terms of acceptance hereinafter contained. </w:t>
      </w:r>
    </w:p>
    <w:p w:rsidR="00213392" w:rsidRDefault="00213392" w:rsidP="009442FC">
      <w:pPr>
        <w:pStyle w:val="NoSpacing"/>
        <w:jc w:val="both"/>
        <w:rPr>
          <w:sz w:val="24"/>
          <w:szCs w:val="24"/>
        </w:rPr>
      </w:pPr>
    </w:p>
    <w:p w:rsidR="00213392" w:rsidRDefault="00213392" w:rsidP="009442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successful bidder will be required to enter into a written contract with the Village of Pound. The successful bidder will be required to carry all appropriate insurance</w:t>
      </w:r>
      <w:r w:rsidR="0051238C">
        <w:rPr>
          <w:sz w:val="24"/>
          <w:szCs w:val="24"/>
        </w:rPr>
        <w:t xml:space="preserve"> and bonds</w:t>
      </w:r>
      <w:r>
        <w:rPr>
          <w:sz w:val="24"/>
          <w:szCs w:val="24"/>
        </w:rPr>
        <w:t xml:space="preserve"> as stated in the bidding documents.</w:t>
      </w:r>
    </w:p>
    <w:p w:rsidR="008B6FD1" w:rsidRDefault="008B6FD1" w:rsidP="009442FC">
      <w:pPr>
        <w:pStyle w:val="NoSpacing"/>
        <w:jc w:val="both"/>
        <w:rPr>
          <w:sz w:val="24"/>
          <w:szCs w:val="24"/>
        </w:rPr>
      </w:pPr>
    </w:p>
    <w:p w:rsidR="008B6FD1" w:rsidRDefault="00EC4DCA" w:rsidP="009442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Wage Rates are not required for the project.</w:t>
      </w:r>
      <w:bookmarkStart w:id="0" w:name="_GoBack"/>
      <w:bookmarkEnd w:id="0"/>
    </w:p>
    <w:p w:rsidR="008B6FD1" w:rsidRDefault="008B6FD1" w:rsidP="009442FC">
      <w:pPr>
        <w:pStyle w:val="NoSpacing"/>
        <w:jc w:val="both"/>
        <w:rPr>
          <w:sz w:val="24"/>
          <w:szCs w:val="24"/>
        </w:rPr>
      </w:pPr>
    </w:p>
    <w:p w:rsidR="00A06B2F" w:rsidRPr="00A06B2F" w:rsidRDefault="00213392" w:rsidP="009442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00030-1</w:t>
      </w:r>
    </w:p>
    <w:sectPr w:rsidR="00A06B2F" w:rsidRPr="00A06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90"/>
    <w:rsid w:val="00013790"/>
    <w:rsid w:val="00213392"/>
    <w:rsid w:val="002E096E"/>
    <w:rsid w:val="004C7AC4"/>
    <w:rsid w:val="004D5466"/>
    <w:rsid w:val="0051238C"/>
    <w:rsid w:val="007171E4"/>
    <w:rsid w:val="008B6FD1"/>
    <w:rsid w:val="009442FC"/>
    <w:rsid w:val="00A06B2F"/>
    <w:rsid w:val="00AB60FE"/>
    <w:rsid w:val="00B173A2"/>
    <w:rsid w:val="00B51FC4"/>
    <w:rsid w:val="00C4495E"/>
    <w:rsid w:val="00CD65C1"/>
    <w:rsid w:val="00D21067"/>
    <w:rsid w:val="00D67735"/>
    <w:rsid w:val="00E2385C"/>
    <w:rsid w:val="00EA0F2C"/>
    <w:rsid w:val="00EA534A"/>
    <w:rsid w:val="00E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7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7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Mommaerts</dc:creator>
  <cp:keywords/>
  <dc:description/>
  <cp:lastModifiedBy>Tricia</cp:lastModifiedBy>
  <cp:revision>6</cp:revision>
  <cp:lastPrinted>2016-02-16T16:34:00Z</cp:lastPrinted>
  <dcterms:created xsi:type="dcterms:W3CDTF">2017-01-30T17:39:00Z</dcterms:created>
  <dcterms:modified xsi:type="dcterms:W3CDTF">2017-02-27T21:57:00Z</dcterms:modified>
</cp:coreProperties>
</file>